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08" w:rsidRPr="00E94508" w:rsidRDefault="00E94508" w:rsidP="00E94508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4508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ПРИКАЗОМ КОМИТЕТА ПО ТАРИФАМ И ЦЕНОВОЙ ПОЛИТИКЕ ЛЕНИНГРАДСКОЙ ОБЛАСТИ № 571-п от 19 декабря 2025г.</w:t>
      </w:r>
      <w:r w:rsidRPr="00E94508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  <w:t>«Об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</w:t>
      </w:r>
      <w:r w:rsidRPr="00E94508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  <w:t>воду для предоставления коммунальных услуг населению, на территории муниципального образования Гатчинский муниципальный округ Ленинградской области на 2026 год»</w:t>
      </w:r>
      <w:r w:rsidRPr="00E94508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  <w:t>установлены следующие тарифы на 2026год:</w:t>
      </w:r>
    </w:p>
    <w:p w:rsidR="00E94508" w:rsidRPr="00E94508" w:rsidRDefault="00E94508" w:rsidP="00E94508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450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Приложение 2</w:t>
      </w:r>
      <w:r w:rsidRPr="00E9450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к приказу комитета по тарифам и ценовой политике Ленинградской области</w:t>
      </w:r>
      <w:r w:rsidRPr="00E9450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от 19 декабря 2025 года № 571-п</w:t>
      </w:r>
    </w:p>
    <w:p w:rsidR="00E94508" w:rsidRPr="00E94508" w:rsidRDefault="00E94508" w:rsidP="00E94508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94508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Льготные тарифы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муниципального образования Гатчинский муниципальный округ Ленинградской области на 2026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3"/>
        <w:gridCol w:w="2679"/>
        <w:gridCol w:w="1189"/>
      </w:tblGrid>
      <w:tr w:rsidR="00E94508" w:rsidRPr="00E94508" w:rsidTr="00E9450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 зоне теплоснабжения муниципального унитарного предприятия «Тепловые сети» г. Гатчина</w:t>
            </w:r>
          </w:p>
        </w:tc>
      </w:tr>
      <w:tr w:rsidR="00E94508" w:rsidRPr="00E94508" w:rsidTr="00E9450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Для населения, организаций, приобретающих тепловую энергию для предоставления коммунальных услуг населению, в городе Гатчина и в зоне деятельности </w:t>
            </w:r>
            <w:proofErr w:type="spellStart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Веревского</w:t>
            </w:r>
            <w:proofErr w:type="spellEnd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E94508" w:rsidRPr="00E94508" w:rsidTr="00E9450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Одноставочный</w:t>
            </w:r>
            <w:proofErr w:type="spellEnd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, руб./Гкал</w:t>
            </w:r>
          </w:p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(в целях оказания услуги по отоплению)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2 725,60</w:t>
            </w:r>
          </w:p>
        </w:tc>
      </w:tr>
      <w:tr w:rsidR="00E94508" w:rsidRPr="00E94508" w:rsidTr="00E945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3033,59</w:t>
            </w:r>
          </w:p>
        </w:tc>
      </w:tr>
      <w:tr w:rsidR="00E94508" w:rsidRPr="00E94508" w:rsidTr="00E9450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Для населения, организаций, приобретающих тепловую энергию для предоставления коммунальных услуг населению, в зоне деятельности </w:t>
            </w:r>
            <w:proofErr w:type="spellStart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Веревского</w:t>
            </w:r>
            <w:proofErr w:type="spellEnd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E94508" w:rsidRPr="00E94508" w:rsidTr="00E9450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Одноставочный</w:t>
            </w:r>
            <w:proofErr w:type="spellEnd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, руб./Гкал</w:t>
            </w:r>
          </w:p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(в целях оказания услуги по ГВС в МКД, оборудованных ИТП)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2226,45</w:t>
            </w:r>
          </w:p>
        </w:tc>
      </w:tr>
      <w:tr w:rsidR="00E94508" w:rsidRPr="00E94508" w:rsidTr="00E945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2478,04</w:t>
            </w:r>
          </w:p>
        </w:tc>
      </w:tr>
      <w:tr w:rsidR="00E94508" w:rsidRPr="00E94508" w:rsidTr="00E9450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Для населения, организаций, приобретающих тепловую энергию для предоставления коммунальных услуг населению, кроме потребителей, ранее получавших тепловую энергию от газовой котельной, расположенной по адресу: г. Гатчина, ул. </w:t>
            </w:r>
            <w:proofErr w:type="spellStart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Киргетова</w:t>
            </w:r>
            <w:proofErr w:type="spellEnd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, д. 21а,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E94508" w:rsidRPr="00E94508" w:rsidTr="00E9450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Одноставочный</w:t>
            </w:r>
            <w:proofErr w:type="spellEnd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, руб./Гкал</w:t>
            </w:r>
          </w:p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(в целях оказания услуги по ГВС в МКД, оборудованных ИТП)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2365,64</w:t>
            </w:r>
          </w:p>
        </w:tc>
      </w:tr>
      <w:tr w:rsidR="00E94508" w:rsidRPr="00E94508" w:rsidTr="00E945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2632,96</w:t>
            </w:r>
          </w:p>
        </w:tc>
      </w:tr>
      <w:tr w:rsidR="00E94508" w:rsidRPr="00E94508" w:rsidTr="00E9450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Для населения, организаций, приобретающих тепловую энергию для предоставления коммунальных услуг населению, ранее получавшему тепловую энергию от газовой котельной, расположенной по адресу: г. Гатчина, ул. </w:t>
            </w:r>
            <w:proofErr w:type="spellStart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Киргетова</w:t>
            </w:r>
            <w:proofErr w:type="spellEnd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, д. 21а, муниципального образования Гатчинский муниципальный округ Ленинградской области &lt;****&gt; (тарифы указываются с учетом НДС) &lt;*&gt;</w:t>
            </w:r>
          </w:p>
        </w:tc>
      </w:tr>
      <w:tr w:rsidR="00E94508" w:rsidRPr="00E94508" w:rsidTr="00E9450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Одноставочный</w:t>
            </w:r>
            <w:proofErr w:type="spellEnd"/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, руб./Гкал</w:t>
            </w:r>
          </w:p>
          <w:p w:rsidR="00E94508" w:rsidRPr="00E94508" w:rsidRDefault="00E94508" w:rsidP="00E94508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(в целях оказания услуги по ГВС в МКД, оборудованных ИТП)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2241,74</w:t>
            </w:r>
          </w:p>
        </w:tc>
      </w:tr>
      <w:tr w:rsidR="00E94508" w:rsidRPr="00E94508" w:rsidTr="00E945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508" w:rsidRPr="00E94508" w:rsidRDefault="00E94508" w:rsidP="00E9450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E94508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2495,06</w:t>
            </w:r>
          </w:p>
        </w:tc>
      </w:tr>
    </w:tbl>
    <w:p w:rsidR="007C062B" w:rsidRDefault="007C062B"/>
    <w:p w:rsidR="00F7461C" w:rsidRDefault="00CC45C6" w:rsidP="00F7461C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C45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Приложение 3</w:t>
      </w:r>
      <w:r w:rsidRPr="00CC45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к приказу комитета по тарифам и ценовой политике Ленинградской области</w:t>
      </w:r>
      <w:r w:rsidRPr="00CC45C6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от 19 декабря 2025 года № 571-п</w:t>
      </w:r>
    </w:p>
    <w:p w:rsidR="00CC45C6" w:rsidRPr="00CC45C6" w:rsidRDefault="00CC45C6" w:rsidP="00F7461C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bookmarkStart w:id="0" w:name="_GoBack"/>
      <w:bookmarkEnd w:id="0"/>
      <w:r w:rsidRPr="00CC45C6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Льготные тарифы на горячую воду (горячее водоснабжение), поставляемую населению, организациям, приобретающим горячую воду для предоставления коммунальных услуг </w:t>
      </w:r>
      <w:proofErr w:type="spellStart"/>
      <w:r w:rsidRPr="00CC45C6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населению</w:t>
      </w:r>
      <w:proofErr w:type="gramStart"/>
      <w:r w:rsidRPr="00CC45C6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,н</w:t>
      </w:r>
      <w:proofErr w:type="gramEnd"/>
      <w:r w:rsidRPr="00CC45C6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а</w:t>
      </w:r>
      <w:proofErr w:type="spellEnd"/>
      <w:r w:rsidRPr="00CC45C6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 xml:space="preserve"> территории муниципального образования Гатчинский муниципальный округ Ленинградской области на 2026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6"/>
        <w:gridCol w:w="1927"/>
        <w:gridCol w:w="659"/>
        <w:gridCol w:w="939"/>
      </w:tblGrid>
      <w:tr w:rsidR="00CC45C6" w:rsidRPr="00CC45C6" w:rsidTr="00CC45C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 зоне горячего водоснабжения муниципального унитарного предприятия «Тепловые сети» г. Гатчина</w:t>
            </w:r>
          </w:p>
        </w:tc>
      </w:tr>
      <w:tr w:rsidR="00CC45C6" w:rsidRPr="00CC45C6" w:rsidTr="00CC45C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Для населения, организаций, приобретающих горячую воду для предоставления коммунальных услуг населению, кроме потребителей, ранее получавших тепловую энергию от газовой котельной, расположенной по адресу: г. Гатчина, ул. </w:t>
            </w:r>
            <w:proofErr w:type="spellStart"/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Киргетова</w:t>
            </w:r>
            <w:proofErr w:type="spellEnd"/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, д. 21а,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CC45C6" w:rsidRPr="00CC45C6" w:rsidTr="00CC45C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полотенцесушителями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2725,60</w:t>
            </w:r>
          </w:p>
        </w:tc>
      </w:tr>
      <w:tr w:rsidR="00CC45C6" w:rsidRPr="00CC45C6" w:rsidTr="00CC45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3033,59</w:t>
            </w:r>
          </w:p>
        </w:tc>
      </w:tr>
      <w:tr w:rsidR="00CC45C6" w:rsidRPr="00CC45C6" w:rsidTr="00CC45C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полотенцесушителей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2725,60</w:t>
            </w:r>
          </w:p>
        </w:tc>
      </w:tr>
      <w:tr w:rsidR="00CC45C6" w:rsidRPr="00CC45C6" w:rsidTr="00CC45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3033,59</w:t>
            </w:r>
          </w:p>
        </w:tc>
      </w:tr>
      <w:tr w:rsidR="00CC45C6" w:rsidRPr="00CC45C6" w:rsidTr="00CC45C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полотенцесушителями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2599,90</w:t>
            </w:r>
          </w:p>
        </w:tc>
      </w:tr>
      <w:tr w:rsidR="00CC45C6" w:rsidRPr="00CC45C6" w:rsidTr="00CC45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2893,69</w:t>
            </w:r>
          </w:p>
        </w:tc>
      </w:tr>
      <w:tr w:rsidR="00CC45C6" w:rsidRPr="00CC45C6" w:rsidTr="00CC45C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полотенцесушителей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2725,60</w:t>
            </w:r>
          </w:p>
        </w:tc>
      </w:tr>
      <w:tr w:rsidR="00CC45C6" w:rsidRPr="00CC45C6" w:rsidTr="00CC45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3033,59</w:t>
            </w:r>
          </w:p>
        </w:tc>
      </w:tr>
      <w:tr w:rsidR="00CC45C6" w:rsidRPr="00CC45C6" w:rsidTr="00CC45C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полотенцесушителями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2725,60</w:t>
            </w:r>
          </w:p>
        </w:tc>
      </w:tr>
      <w:tr w:rsidR="00CC45C6" w:rsidRPr="00CC45C6" w:rsidTr="00CC45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3033,59</w:t>
            </w:r>
          </w:p>
        </w:tc>
      </w:tr>
      <w:tr w:rsidR="00CC45C6" w:rsidRPr="00CC45C6" w:rsidTr="00CC45C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полотенцесушителей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2725,60</w:t>
            </w:r>
          </w:p>
        </w:tc>
      </w:tr>
      <w:tr w:rsidR="00CC45C6" w:rsidRPr="00CC45C6" w:rsidTr="00CC45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3033,59</w:t>
            </w:r>
          </w:p>
        </w:tc>
      </w:tr>
      <w:tr w:rsidR="00CC45C6" w:rsidRPr="00CC45C6" w:rsidTr="00CC45C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полотенцесушителями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2672,12</w:t>
            </w:r>
          </w:p>
        </w:tc>
      </w:tr>
      <w:tr w:rsidR="00CC45C6" w:rsidRPr="00CC45C6" w:rsidTr="00CC45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2974,07</w:t>
            </w:r>
          </w:p>
        </w:tc>
      </w:tr>
      <w:tr w:rsidR="00CC45C6" w:rsidRPr="00CC45C6" w:rsidTr="00CC45C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полотенцесушителей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01.01.2026 по 30.09.2026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2725,60</w:t>
            </w:r>
          </w:p>
        </w:tc>
      </w:tr>
      <w:tr w:rsidR="00CC45C6" w:rsidRPr="00CC45C6" w:rsidTr="00CC45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01.10.2026 по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5C6" w:rsidRPr="00CC45C6" w:rsidRDefault="00CC45C6" w:rsidP="00CC45C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CC45C6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3033,59</w:t>
            </w:r>
          </w:p>
        </w:tc>
      </w:tr>
    </w:tbl>
    <w:p w:rsidR="00CC45C6" w:rsidRDefault="00CC45C6"/>
    <w:sectPr w:rsidR="00CC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BA"/>
    <w:rsid w:val="001A44BA"/>
    <w:rsid w:val="007C062B"/>
    <w:rsid w:val="00CC45C6"/>
    <w:rsid w:val="00E94508"/>
    <w:rsid w:val="00F7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4</cp:revision>
  <dcterms:created xsi:type="dcterms:W3CDTF">2026-03-31T10:28:00Z</dcterms:created>
  <dcterms:modified xsi:type="dcterms:W3CDTF">2026-03-31T10:31:00Z</dcterms:modified>
</cp:coreProperties>
</file>