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C4" w:rsidRPr="00F46DC4" w:rsidRDefault="00F46DC4" w:rsidP="00F46D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46D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Об установлении розничных цен на природный газ для бытовых нужд населения, реализуемый закрытым акционерным обществом "Газпром </w:t>
      </w:r>
      <w:proofErr w:type="spellStart"/>
      <w:r w:rsidRPr="00F46D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межрегионгаз</w:t>
      </w:r>
      <w:proofErr w:type="spellEnd"/>
      <w:r w:rsidRPr="00F46D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Санкт-Петербург" на территории Ленинградской области в 2015-2016 годах (с изменениями на 7 августа 2015 года)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Правительство Ленинградской области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КОМИТЕТ ПО ТАРИФАМ И ЦЕНОВОЙ ПОЛИТИКЕ (</w:t>
      </w:r>
      <w:proofErr w:type="spellStart"/>
      <w:r w:rsidRPr="00F46DC4">
        <w:rPr>
          <w:rFonts w:ascii="Times New Roman" w:eastAsia="Times New Roman" w:hAnsi="Times New Roman" w:cs="Times New Roman"/>
          <w:sz w:val="24"/>
          <w:szCs w:val="24"/>
        </w:rPr>
        <w:t>ЛенРТК</w:t>
      </w:r>
      <w:proofErr w:type="spellEnd"/>
      <w:r w:rsidRPr="00F46D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от 28 мая 2015 года N 74-п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</w:t>
      </w:r>
      <w:hyperlink r:id="rId4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розничных цен на природный газ для бытовых нужд населения, реализуемый закрытым акционерным обществом "Газпром </w:t>
        </w:r>
        <w:proofErr w:type="spellStart"/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межрегионгаз</w:t>
        </w:r>
        <w:proofErr w:type="spellEnd"/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Санкт-Петербург" на территории Ленинградской области в 2015-2016 годах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(с изменениями на 7 августа 2015 года)</w:t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 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 xml:space="preserve">Документ с изменениями, внесенными: 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Комитета по тарифам и ценовой политике Ленинградской области от 7 августа 2015 года N 91-п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15 апреля 1995 года N 332 "О мерах по упорядочению государственного регулирования цен на газ и сырье для его производства"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</w:t>
        </w:r>
        <w:proofErr w:type="gramEnd"/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сетям на территории Российской Федерации"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ФСТ России от 27 октября 2011 года N 252-э/2 "Об утверждении Методических указаний по регулированию розничных цен на газ, реализуемый населению"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 о комитете по тарифам и ценовой политике Ленинградской области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hyperlink r:id="rId10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Ленинградской области от 28 августа 2013 года N 274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>, и на основании протокола заседания правления комитета по тарифам и</w:t>
      </w:r>
      <w:proofErr w:type="gramEnd"/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 ценовой политике Ленинградской области от 28 мая 2015 года N 10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приказываю: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розничные цены на природный газ для бытовых нужд населения (кроме газа для арендаторов нежилых помещений в жилых домах и газа для заправки автотранспортных средств), реализуемый закрытым акционерным обществом "Газпром </w:t>
      </w:r>
      <w:proofErr w:type="spellStart"/>
      <w:r w:rsidRPr="00F46DC4">
        <w:rPr>
          <w:rFonts w:ascii="Times New Roman" w:eastAsia="Times New Roman" w:hAnsi="Times New Roman" w:cs="Times New Roman"/>
          <w:sz w:val="24"/>
          <w:szCs w:val="24"/>
        </w:rPr>
        <w:t>межрегионгаз</w:t>
      </w:r>
      <w:proofErr w:type="spellEnd"/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Санкт-Петербург" на территории Ленинградской области, согласно </w:t>
      </w:r>
      <w:hyperlink r:id="rId11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к настоящему приказу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lastRenderedPageBreak/>
        <w:t>2. Розничные цены, установленные в пункте 1 настоящего приказа, действуют с 1 июля 2015 года по 30 июня 2016 года.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3. Настоящий приказ вступает в силу в установленном порядке.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по тарифам и ценовой политике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Ленинградской области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 xml:space="preserve">О.Э.Сибиряков </w:t>
      </w:r>
    </w:p>
    <w:p w:rsidR="00F46DC4" w:rsidRPr="00F46DC4" w:rsidRDefault="00F46DC4" w:rsidP="00F46D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46DC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Приложение. Розничные цены на природный газ для бытовых нужд населения, реализуемый закрытым акционерным обществом "Газпром </w:t>
      </w:r>
      <w:proofErr w:type="spellStart"/>
      <w:r w:rsidRPr="00F46DC4">
        <w:rPr>
          <w:rFonts w:ascii="Times New Roman" w:eastAsia="Times New Roman" w:hAnsi="Times New Roman" w:cs="Times New Roman"/>
          <w:b/>
          <w:bCs/>
          <w:sz w:val="36"/>
          <w:szCs w:val="36"/>
        </w:rPr>
        <w:t>межрегионгаз</w:t>
      </w:r>
      <w:proofErr w:type="spellEnd"/>
      <w:r w:rsidRPr="00F46DC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Санкт-Петербург" на территории Ленинградской области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к приказу комитета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по тарифам и ценовой политике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Ленинградской области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 xml:space="preserve">от 28 мая 2015 года N 74-п </w:t>
      </w:r>
    </w:p>
    <w:p w:rsidR="00F46DC4" w:rsidRPr="00F46DC4" w:rsidRDefault="00F46DC4" w:rsidP="00F46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(с изменениями на 7 августа 2015 года)</w:t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7484"/>
        <w:gridCol w:w="2299"/>
      </w:tblGrid>
      <w:tr w:rsidR="00F46DC4" w:rsidRPr="00F46DC4" w:rsidTr="00F46DC4">
        <w:trPr>
          <w:trHeight w:val="12"/>
          <w:tblCellSpacing w:w="15" w:type="dxa"/>
        </w:trPr>
        <w:tc>
          <w:tcPr>
            <w:tcW w:w="739" w:type="dxa"/>
            <w:vAlign w:val="center"/>
            <w:hideMark/>
          </w:tcPr>
          <w:p w:rsidR="00F46DC4" w:rsidRPr="00F46DC4" w:rsidRDefault="00F46DC4" w:rsidP="00F4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131" w:type="dxa"/>
            <w:vAlign w:val="center"/>
            <w:hideMark/>
          </w:tcPr>
          <w:p w:rsidR="00F46DC4" w:rsidRPr="00F46DC4" w:rsidRDefault="00F46DC4" w:rsidP="00F4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F46DC4" w:rsidRPr="00F46DC4" w:rsidRDefault="00F46DC4" w:rsidP="00F4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46DC4" w:rsidRPr="00F46DC4" w:rsidTr="00F46DC4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использования газа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июля 2015 года по 30 июня 2016 года руб. за 1000 куб</w:t>
            </w:r>
            <w:proofErr w:type="gramStart"/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DC4" w:rsidRPr="00F46DC4" w:rsidTr="00F46DC4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5845,03 </w:t>
            </w:r>
          </w:p>
        </w:tc>
      </w:tr>
      <w:tr w:rsidR="00F46DC4" w:rsidRPr="00F46DC4" w:rsidTr="00F46DC4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5845,03 </w:t>
            </w:r>
          </w:p>
        </w:tc>
      </w:tr>
      <w:tr w:rsidR="00F46DC4" w:rsidRPr="00F46DC4" w:rsidTr="00F46DC4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5845,03 </w:t>
            </w:r>
          </w:p>
        </w:tc>
      </w:tr>
      <w:tr w:rsidR="00F46DC4" w:rsidRPr="00F46DC4" w:rsidTr="00F46DC4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отопление с одновременным использованием газа на другие цели (кроме отопления, горячего водоснабжения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5694,44 </w:t>
            </w:r>
          </w:p>
        </w:tc>
      </w:tr>
      <w:tr w:rsidR="00F46DC4" w:rsidRPr="00F46DC4" w:rsidTr="00F46DC4">
        <w:trPr>
          <w:tblCellSpacing w:w="15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отопление, горячее водоснабжение и (или) выработку </w:t>
            </w: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6DC4" w:rsidRPr="00F46DC4" w:rsidRDefault="00F46DC4" w:rsidP="00F46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5694,44 </w:t>
            </w:r>
          </w:p>
        </w:tc>
      </w:tr>
    </w:tbl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Примечания: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1. Нормативы потребления газа устанавливаются комитетом по топливно-энергетическому комплексу Ленинградской области.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46DC4">
        <w:rPr>
          <w:rFonts w:ascii="Times New Roman" w:eastAsia="Times New Roman" w:hAnsi="Times New Roman" w:cs="Times New Roman"/>
          <w:sz w:val="24"/>
          <w:szCs w:val="24"/>
        </w:rPr>
        <w:t xml:space="preserve">(Пункт в редакции, введенной в действие </w:t>
      </w:r>
      <w:hyperlink r:id="rId12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Комитета по тарифам и ценовой политике Ленинградской области от 7 августа 2015 года N 91-п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F46DC4" w:rsidRPr="00F46DC4" w:rsidRDefault="00F46DC4" w:rsidP="00F46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DC4">
        <w:rPr>
          <w:rFonts w:ascii="Times New Roman" w:eastAsia="Times New Roman" w:hAnsi="Times New Roman" w:cs="Times New Roman"/>
          <w:sz w:val="24"/>
          <w:szCs w:val="24"/>
        </w:rPr>
        <w:t>2. Розничные цены на природный газ для населения указаны с учетом налога на добавленную стоимость.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Официальный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электронный текст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F46D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ИПС "Кодекс"</w:t>
        </w:r>
      </w:hyperlink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Редакция документа с учетом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изменений и дополнений подготовлена</w:t>
      </w:r>
      <w:r w:rsidRPr="00F46DC4">
        <w:rPr>
          <w:rFonts w:ascii="Times New Roman" w:eastAsia="Times New Roman" w:hAnsi="Times New Roman" w:cs="Times New Roman"/>
          <w:sz w:val="24"/>
          <w:szCs w:val="24"/>
        </w:rPr>
        <w:br/>
        <w:t>АО "Кодекс"</w:t>
      </w:r>
    </w:p>
    <w:p w:rsidR="009563B9" w:rsidRDefault="009563B9"/>
    <w:sectPr w:rsidR="009563B9" w:rsidSect="00F46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C4"/>
    <w:rsid w:val="009563B9"/>
    <w:rsid w:val="00F4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6DC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F4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46DC4"/>
    <w:rPr>
      <w:color w:val="0000FF"/>
      <w:u w:val="single"/>
    </w:rPr>
  </w:style>
  <w:style w:type="paragraph" w:customStyle="1" w:styleId="formattext">
    <w:name w:val="formattext"/>
    <w:basedOn w:val="a"/>
    <w:rsid w:val="00F4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243" TargetMode="External"/><Relationship Id="rId13" Type="http://schemas.openxmlformats.org/officeDocument/2006/relationships/hyperlink" Target="http://docs.cntd.ru/document/830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78071" TargetMode="External"/><Relationship Id="rId12" Type="http://schemas.openxmlformats.org/officeDocument/2006/relationships/hyperlink" Target="http://docs.cntd.ru/document/5379797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1215" TargetMode="External"/><Relationship Id="rId11" Type="http://schemas.openxmlformats.org/officeDocument/2006/relationships/hyperlink" Target="http://docs.cntd.ru/document/537975165" TargetMode="External"/><Relationship Id="rId5" Type="http://schemas.openxmlformats.org/officeDocument/2006/relationships/hyperlink" Target="http://docs.cntd.ru/document/5379797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37939849" TargetMode="External"/><Relationship Id="rId4" Type="http://schemas.openxmlformats.org/officeDocument/2006/relationships/hyperlink" Target="http://docs.cntd.ru/document/537975165" TargetMode="External"/><Relationship Id="rId9" Type="http://schemas.openxmlformats.org/officeDocument/2006/relationships/hyperlink" Target="http://docs.cntd.ru/document/5379398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2016-04-26T16:49:00Z</dcterms:created>
  <dcterms:modified xsi:type="dcterms:W3CDTF">2016-04-26T16:49:00Z</dcterms:modified>
</cp:coreProperties>
</file>